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Pr="002715F5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</w:t>
      </w:r>
      <w:r w:rsidR="00C616B0">
        <w:rPr>
          <w:rFonts w:ascii="Arial" w:hAnsi="Arial" w:cs="Arial"/>
          <w:sz w:val="28"/>
          <w:szCs w:val="28"/>
        </w:rPr>
        <w:t xml:space="preserve"> Annual Statutory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C616B0">
        <w:rPr>
          <w:rFonts w:ascii="Arial" w:hAnsi="Arial" w:cs="Arial"/>
          <w:sz w:val="28"/>
          <w:szCs w:val="28"/>
        </w:rPr>
        <w:t>Wednesday</w:t>
      </w:r>
      <w:r w:rsidR="00A866FA">
        <w:rPr>
          <w:rFonts w:ascii="Arial" w:hAnsi="Arial" w:cs="Arial"/>
          <w:sz w:val="28"/>
          <w:szCs w:val="28"/>
        </w:rPr>
        <w:t xml:space="preserve"> </w:t>
      </w:r>
      <w:r w:rsidR="00C616B0">
        <w:rPr>
          <w:rFonts w:ascii="Arial" w:hAnsi="Arial" w:cs="Arial"/>
          <w:sz w:val="28"/>
          <w:szCs w:val="28"/>
        </w:rPr>
        <w:t>19</w:t>
      </w:r>
      <w:r w:rsidR="00E67797">
        <w:rPr>
          <w:rFonts w:ascii="Arial" w:hAnsi="Arial" w:cs="Arial"/>
          <w:sz w:val="28"/>
          <w:szCs w:val="28"/>
        </w:rPr>
        <w:t xml:space="preserve">th </w:t>
      </w:r>
      <w:r w:rsidR="00C616B0">
        <w:rPr>
          <w:rFonts w:ascii="Arial" w:hAnsi="Arial" w:cs="Arial"/>
          <w:sz w:val="28"/>
          <w:szCs w:val="28"/>
        </w:rPr>
        <w:t>May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C616B0">
        <w:rPr>
          <w:rFonts w:ascii="Arial" w:hAnsi="Arial" w:cs="Arial"/>
          <w:sz w:val="28"/>
          <w:szCs w:val="28"/>
        </w:rPr>
        <w:t>7.30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C616B0">
        <w:rPr>
          <w:rFonts w:ascii="Arial" w:hAnsi="Arial" w:cs="Arial"/>
          <w:sz w:val="28"/>
          <w:szCs w:val="28"/>
        </w:rPr>
        <w:t xml:space="preserve"> at Plantation Hall, Colchester, Heybridge, Maldon, CM9 4AL.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E77650" w:rsidRDefault="00E77650">
      <w:pPr>
        <w:rPr>
          <w:rFonts w:ascii="Arial" w:hAnsi="Arial" w:cs="Arial"/>
          <w:sz w:val="28"/>
          <w:szCs w:val="28"/>
        </w:rPr>
      </w:pPr>
    </w:p>
    <w:p w:rsidR="00E77650" w:rsidRDefault="00E77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 the Covid-19 measures which will be in place at this meeting, details being provided on </w:t>
      </w:r>
      <w:r w:rsidR="00A1504F">
        <w:rPr>
          <w:rFonts w:ascii="Arial" w:hAnsi="Arial" w:cs="Arial"/>
          <w:sz w:val="28"/>
          <w:szCs w:val="28"/>
        </w:rPr>
        <w:t>the last page of this</w:t>
      </w:r>
      <w:r>
        <w:rPr>
          <w:rFonts w:ascii="Arial" w:hAnsi="Arial" w:cs="Arial"/>
          <w:sz w:val="28"/>
          <w:szCs w:val="28"/>
        </w:rPr>
        <w:t xml:space="preserve"> agenda.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C616B0">
        <w:rPr>
          <w:rFonts w:ascii="Arial" w:hAnsi="Arial" w:cs="Arial"/>
          <w:sz w:val="28"/>
          <w:szCs w:val="28"/>
        </w:rPr>
        <w:t xml:space="preserve">13th </w:t>
      </w:r>
      <w:r w:rsidR="00E67797">
        <w:rPr>
          <w:rFonts w:ascii="Arial" w:hAnsi="Arial" w:cs="Arial"/>
          <w:sz w:val="28"/>
          <w:szCs w:val="28"/>
        </w:rPr>
        <w:t>Ma</w:t>
      </w:r>
      <w:r w:rsidR="00C616B0">
        <w:rPr>
          <w:rFonts w:ascii="Arial" w:hAnsi="Arial" w:cs="Arial"/>
          <w:sz w:val="28"/>
          <w:szCs w:val="28"/>
        </w:rPr>
        <w:t>y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01165E" w:rsidRPr="00567924" w:rsidRDefault="0001165E" w:rsidP="005679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8574A1">
        <w:rPr>
          <w:rFonts w:ascii="Arial" w:eastAsia="Times New Roman" w:hAnsi="Arial" w:cs="Arial"/>
          <w:b/>
          <w:bCs/>
          <w:sz w:val="24"/>
          <w:szCs w:val="24"/>
        </w:rPr>
        <w:t xml:space="preserve">outgoing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Chair to </w:t>
      </w:r>
      <w:r w:rsidR="00F37D13">
        <w:rPr>
          <w:rFonts w:ascii="Arial" w:eastAsia="Times New Roman" w:hAnsi="Arial" w:cs="Arial"/>
          <w:b/>
          <w:bCs/>
          <w:sz w:val="24"/>
          <w:szCs w:val="24"/>
        </w:rPr>
        <w:t xml:space="preserve">welcome those present and to </w:t>
      </w:r>
      <w:r>
        <w:rPr>
          <w:rFonts w:ascii="Arial" w:eastAsia="Times New Roman" w:hAnsi="Arial" w:cs="Arial"/>
          <w:b/>
          <w:bCs/>
          <w:sz w:val="24"/>
          <w:szCs w:val="24"/>
        </w:rPr>
        <w:t>declare the meeting open</w:t>
      </w:r>
      <w:r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67924" w:rsidRDefault="00567924" w:rsidP="0056792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Pr="00567924" w:rsidRDefault="008574A1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Outgoing </w:t>
      </w:r>
      <w:r w:rsidR="00567924">
        <w:rPr>
          <w:rFonts w:ascii="Arial" w:eastAsia="Times New Roman" w:hAnsi="Arial" w:cs="Arial"/>
          <w:b/>
          <w:bCs/>
          <w:sz w:val="24"/>
          <w:szCs w:val="24"/>
        </w:rPr>
        <w:t>Chair’s Housekeeping Announcements</w:t>
      </w:r>
    </w:p>
    <w:p w:rsidR="00567924" w:rsidRDefault="00567924" w:rsidP="0056792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elect the Chair of Heybridge Basin Parish Council for the 2021/2022 term of office.</w:t>
      </w:r>
    </w:p>
    <w:p w:rsidR="00567924" w:rsidRPr="00B824AA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elected Chair of the Parish Council to sign the Statutory Declaration of Office.</w:t>
      </w:r>
    </w:p>
    <w:p w:rsidR="00567924" w:rsidRPr="00B824AA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Pr="00B824AA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elect the Vice Chair of Heybridge Basin Parish Council for the 2021/2022 term of office.</w:t>
      </w:r>
    </w:p>
    <w:p w:rsidR="00567924" w:rsidRPr="004B36EB" w:rsidRDefault="00567924" w:rsidP="00567924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To receive notification from any persons present of intent to record the meeting.</w:t>
      </w:r>
    </w:p>
    <w:p w:rsidR="00567924" w:rsidRPr="00011FAF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Pr="008577F5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67924" w:rsidRPr="00537240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B421D9" w:rsidRDefault="00567924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A34D5D">
        <w:rPr>
          <w:rFonts w:ascii="Arial" w:eastAsia="Times New Roman" w:hAnsi="Arial" w:cs="Arial"/>
          <w:b/>
          <w:bCs/>
          <w:sz w:val="24"/>
          <w:szCs w:val="24"/>
        </w:rPr>
        <w:t>received questions</w:t>
      </w:r>
      <w:r w:rsidR="00480E8E" w:rsidRPr="00A34D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15F5" w:rsidRPr="00A34D5D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EC1F96" w:rsidRDefault="004D2CCB" w:rsidP="00EC1F96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567924">
        <w:rPr>
          <w:rFonts w:ascii="Arial" w:eastAsia="Times New Roman" w:hAnsi="Arial" w:cs="Arial"/>
          <w:b/>
          <w:bCs/>
          <w:sz w:val="24"/>
          <w:szCs w:val="24"/>
        </w:rPr>
        <w:t>6th April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>cop</w:t>
      </w:r>
      <w:r w:rsidR="00EE0706">
        <w:rPr>
          <w:rFonts w:ascii="Arial" w:eastAsia="Times New Roman" w:hAnsi="Arial" w:cs="Arial"/>
          <w:bCs/>
          <w:i/>
          <w:sz w:val="24"/>
          <w:szCs w:val="24"/>
        </w:rPr>
        <w:t>y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567924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6B3965" w:rsidRDefault="00B421D9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appoint Committees of the Council and to agree the Membership of each Committee to include</w:t>
      </w:r>
    </w:p>
    <w:p w:rsidR="00B421D9" w:rsidRDefault="00B421D9" w:rsidP="00B0567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sz w:val="24"/>
          <w:szCs w:val="24"/>
        </w:rPr>
      </w:pPr>
      <w:r w:rsidRPr="00B421D9">
        <w:rPr>
          <w:rFonts w:ascii="Arial" w:eastAsia="Times New Roman" w:hAnsi="Arial" w:cs="Arial"/>
          <w:bCs/>
          <w:sz w:val="24"/>
          <w:szCs w:val="24"/>
        </w:rPr>
        <w:t>Personnel Committee</w:t>
      </w:r>
    </w:p>
    <w:p w:rsidR="00B421D9" w:rsidRDefault="00B421D9" w:rsidP="00B0567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Daisy Meadow Car Park Committee</w:t>
      </w:r>
    </w:p>
    <w:p w:rsidR="006C0E9F" w:rsidRDefault="006C0E9F" w:rsidP="00B0567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Public Convenience Committee</w:t>
      </w:r>
    </w:p>
    <w:p w:rsidR="00B421D9" w:rsidRPr="00B421D9" w:rsidRDefault="00B421D9" w:rsidP="00B0567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Any other Committee </w:t>
      </w:r>
      <w:r w:rsidR="00CE2169">
        <w:rPr>
          <w:rFonts w:ascii="Arial" w:eastAsia="Times New Roman" w:hAnsi="Arial" w:cs="Arial"/>
          <w:bCs/>
          <w:sz w:val="24"/>
          <w:szCs w:val="24"/>
        </w:rPr>
        <w:t xml:space="preserve">as </w:t>
      </w:r>
      <w:r>
        <w:rPr>
          <w:rFonts w:ascii="Arial" w:eastAsia="Times New Roman" w:hAnsi="Arial" w:cs="Arial"/>
          <w:bCs/>
          <w:sz w:val="24"/>
          <w:szCs w:val="24"/>
        </w:rPr>
        <w:t xml:space="preserve">considered appropriate </w:t>
      </w:r>
    </w:p>
    <w:p w:rsidR="004B3E07" w:rsidRPr="00940E81" w:rsidRDefault="004B3E07" w:rsidP="004B3E07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C03E6C" w:rsidRDefault="00C03E6C" w:rsidP="004B3E0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agree Council representatives on outside bodies to include</w:t>
      </w:r>
    </w:p>
    <w:p w:rsidR="00C03E6C" w:rsidRDefault="00DB23D1" w:rsidP="00B05676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Maldon and Heybrid</w:t>
      </w:r>
      <w:r w:rsidR="004937B4">
        <w:rPr>
          <w:rFonts w:ascii="Arial" w:eastAsia="Times New Roman" w:hAnsi="Arial" w:cs="Arial"/>
          <w:bCs/>
          <w:sz w:val="24"/>
          <w:szCs w:val="24"/>
        </w:rPr>
        <w:t>ge Heritage Harbour Association - previous representative Councillor K. Lawson.</w:t>
      </w:r>
    </w:p>
    <w:p w:rsidR="00DB23D1" w:rsidRDefault="00351095" w:rsidP="00B05676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351095">
        <w:rPr>
          <w:rFonts w:ascii="Arial" w:eastAsia="Times New Roman" w:hAnsi="Arial" w:cs="Arial"/>
          <w:bCs/>
          <w:sz w:val="24"/>
          <w:szCs w:val="24"/>
        </w:rPr>
        <w:t>Chelmer Canal Trust</w:t>
      </w:r>
      <w:r w:rsidR="004937B4" w:rsidRPr="00351095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4937B4" w:rsidRPr="004937B4">
        <w:rPr>
          <w:rFonts w:ascii="Arial" w:eastAsia="Times New Roman" w:hAnsi="Arial" w:cs="Arial"/>
          <w:bCs/>
          <w:sz w:val="24"/>
          <w:szCs w:val="24"/>
        </w:rPr>
        <w:t>previous representative Councillor J. Sjollema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351095" w:rsidRPr="004937B4" w:rsidRDefault="00351095" w:rsidP="00B05676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Maldon &amp; Blackwater Estuary Coastal Community Team – previous representative Councillor J. Sjol</w:t>
      </w:r>
      <w:r w:rsidR="00865815">
        <w:rPr>
          <w:rFonts w:ascii="Arial" w:eastAsia="Times New Roman" w:hAnsi="Arial" w:cs="Arial"/>
          <w:bCs/>
          <w:sz w:val="24"/>
          <w:szCs w:val="24"/>
        </w:rPr>
        <w:t>l</w:t>
      </w:r>
      <w:r>
        <w:rPr>
          <w:rFonts w:ascii="Arial" w:eastAsia="Times New Roman" w:hAnsi="Arial" w:cs="Arial"/>
          <w:bCs/>
          <w:sz w:val="24"/>
          <w:szCs w:val="24"/>
        </w:rPr>
        <w:t>ema.</w:t>
      </w:r>
    </w:p>
    <w:p w:rsidR="00DB23D1" w:rsidRPr="00DB23D1" w:rsidRDefault="00DB23D1" w:rsidP="00B05676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DB23D1">
        <w:rPr>
          <w:rFonts w:ascii="Arial" w:eastAsia="Times New Roman" w:hAnsi="Arial" w:cs="Arial"/>
          <w:bCs/>
          <w:sz w:val="24"/>
          <w:szCs w:val="24"/>
        </w:rPr>
        <w:t>Any other representative as considered appropriate</w:t>
      </w:r>
    </w:p>
    <w:p w:rsidR="00C03E6C" w:rsidRPr="00C03E6C" w:rsidRDefault="00C03E6C" w:rsidP="00C03E6C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4B3E07" w:rsidRDefault="004B3E07" w:rsidP="004B3E0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Internal Audit Report.</w:t>
      </w:r>
    </w:p>
    <w:p w:rsidR="004B3E07" w:rsidRDefault="004B3E07" w:rsidP="00B05676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Pr="004205B3">
        <w:rPr>
          <w:rFonts w:ascii="Arial" w:eastAsia="Times New Roman" w:hAnsi="Arial" w:cs="Arial"/>
          <w:bCs/>
          <w:sz w:val="24"/>
          <w:szCs w:val="24"/>
        </w:rPr>
        <w:t>note and approve the Annual Internal Audit Report 20</w:t>
      </w:r>
      <w:r>
        <w:rPr>
          <w:rFonts w:ascii="Arial" w:eastAsia="Times New Roman" w:hAnsi="Arial" w:cs="Arial"/>
          <w:bCs/>
          <w:sz w:val="24"/>
          <w:szCs w:val="24"/>
        </w:rPr>
        <w:t>20</w:t>
      </w:r>
      <w:r w:rsidRPr="004205B3">
        <w:rPr>
          <w:rFonts w:ascii="Arial" w:eastAsia="Times New Roman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</w:rPr>
        <w:t>21</w:t>
      </w:r>
      <w:r w:rsidRPr="004205B3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</w:t>
      </w:r>
      <w:r>
        <w:rPr>
          <w:rFonts w:ascii="Arial" w:eastAsia="Times New Roman" w:hAnsi="Arial" w:cs="Arial"/>
          <w:bCs/>
          <w:sz w:val="24"/>
          <w:szCs w:val="24"/>
        </w:rPr>
        <w:t>20</w:t>
      </w:r>
      <w:r w:rsidRPr="004205B3">
        <w:rPr>
          <w:rFonts w:ascii="Arial" w:eastAsia="Times New Roman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</w:rPr>
        <w:t>21</w:t>
      </w:r>
      <w:r w:rsidRPr="004205B3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6D5B2D">
        <w:rPr>
          <w:rFonts w:ascii="Arial" w:eastAsia="Times New Roman" w:hAnsi="Arial" w:cs="Arial"/>
          <w:bCs/>
          <w:sz w:val="24"/>
          <w:szCs w:val="24"/>
        </w:rPr>
        <w:t>3</w:t>
      </w:r>
      <w:r w:rsidRPr="004205B3">
        <w:rPr>
          <w:rFonts w:ascii="Arial" w:eastAsia="Times New Roman" w:hAnsi="Arial" w:cs="Arial"/>
          <w:bCs/>
          <w:sz w:val="24"/>
          <w:szCs w:val="24"/>
        </w:rPr>
        <w:t>).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(c</w:t>
      </w:r>
      <w:r w:rsidRPr="004205B3">
        <w:rPr>
          <w:rFonts w:ascii="Arial" w:eastAsia="Times New Roman" w:hAnsi="Arial" w:cs="Arial"/>
          <w:bCs/>
          <w:i/>
          <w:sz w:val="24"/>
          <w:szCs w:val="24"/>
        </w:rPr>
        <w:t xml:space="preserve">opy </w:t>
      </w:r>
      <w:r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Pr="004205B3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B3E07" w:rsidRPr="006D5B2D" w:rsidRDefault="004B3E07" w:rsidP="006D5B2D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note and approve</w:t>
      </w:r>
      <w:r w:rsidR="00A34D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37B4" w:rsidRPr="006D5B2D">
        <w:rPr>
          <w:rFonts w:ascii="Arial" w:eastAsia="Times New Roman" w:hAnsi="Arial" w:cs="Arial"/>
          <w:bCs/>
          <w:sz w:val="24"/>
          <w:szCs w:val="24"/>
        </w:rPr>
        <w:t>The</w:t>
      </w:r>
      <w:r w:rsidRPr="006D5B2D">
        <w:rPr>
          <w:rFonts w:ascii="Arial" w:eastAsia="Times New Roman" w:hAnsi="Arial" w:cs="Arial"/>
          <w:bCs/>
          <w:sz w:val="24"/>
          <w:szCs w:val="24"/>
        </w:rPr>
        <w:t xml:space="preserve"> Internal Audit Report from Auditing Solutions Ltd for the 2020/2021 financial year </w:t>
      </w:r>
      <w:r w:rsidRPr="006D5B2D">
        <w:rPr>
          <w:rFonts w:ascii="Arial" w:eastAsia="Times New Roman" w:hAnsi="Arial" w:cs="Arial"/>
          <w:bCs/>
          <w:i/>
          <w:sz w:val="24"/>
          <w:szCs w:val="24"/>
        </w:rPr>
        <w:t>(copy attached).</w:t>
      </w:r>
    </w:p>
    <w:p w:rsidR="004B3E07" w:rsidRPr="00AB01C2" w:rsidRDefault="004B3E07" w:rsidP="004B3E07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4B3E07" w:rsidRPr="00EE74BF" w:rsidRDefault="004B3E07" w:rsidP="00EE74B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Return</w:t>
      </w:r>
    </w:p>
    <w:p w:rsidR="004B3E07" w:rsidRPr="00C27E3D" w:rsidRDefault="004B3E07" w:rsidP="00B05676">
      <w:pPr>
        <w:pStyle w:val="ListParagraph"/>
        <w:numPr>
          <w:ilvl w:val="0"/>
          <w:numId w:val="20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 and sign Section 1 – Annual Governance Statement 20</w:t>
      </w:r>
      <w:r w:rsidR="006D5B2D">
        <w:rPr>
          <w:rFonts w:ascii="Arial" w:eastAsia="Times New Roman" w:hAnsi="Arial" w:cs="Arial"/>
          <w:bCs/>
          <w:sz w:val="24"/>
          <w:szCs w:val="24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>/2</w:t>
      </w:r>
      <w:r w:rsidR="006D5B2D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Annual Return (</w:t>
      </w:r>
      <w:r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</w:t>
      </w:r>
      <w:r>
        <w:rPr>
          <w:rFonts w:ascii="Arial" w:eastAsia="Times New Roman" w:hAnsi="Arial" w:cs="Arial"/>
          <w:bCs/>
          <w:sz w:val="24"/>
          <w:szCs w:val="24"/>
        </w:rPr>
        <w:t>20</w:t>
      </w:r>
      <w:r w:rsidRPr="00A7281C">
        <w:rPr>
          <w:rFonts w:ascii="Arial" w:eastAsia="Times New Roman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</w:rPr>
        <w:t>21</w:t>
      </w:r>
      <w:r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EE74BF">
        <w:rPr>
          <w:rFonts w:ascii="Arial" w:eastAsia="Times New Roman" w:hAnsi="Arial" w:cs="Arial"/>
          <w:bCs/>
          <w:sz w:val="24"/>
          <w:szCs w:val="24"/>
        </w:rPr>
        <w:t>4</w:t>
      </w:r>
      <w:r w:rsidRPr="00A7281C">
        <w:rPr>
          <w:rFonts w:ascii="Arial" w:eastAsia="Times New Roman" w:hAnsi="Arial" w:cs="Arial"/>
          <w:bCs/>
          <w:sz w:val="24"/>
          <w:szCs w:val="24"/>
        </w:rPr>
        <w:t>).</w:t>
      </w:r>
      <w:r w:rsidR="004937B4">
        <w:rPr>
          <w:rFonts w:ascii="Arial" w:eastAsia="Times New Roman" w:hAnsi="Arial" w:cs="Arial"/>
          <w:bCs/>
          <w:i/>
          <w:sz w:val="24"/>
          <w:szCs w:val="24"/>
        </w:rPr>
        <w:t xml:space="preserve"> (c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opy </w:t>
      </w:r>
      <w:r w:rsidR="00EE74B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6B3965" w:rsidRPr="00EE74BF" w:rsidRDefault="004B3E07" w:rsidP="00B05676">
      <w:pPr>
        <w:pStyle w:val="ListParagraph"/>
        <w:numPr>
          <w:ilvl w:val="0"/>
          <w:numId w:val="20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 w:rsidRPr="00EE74BF">
        <w:rPr>
          <w:rFonts w:ascii="Arial" w:eastAsia="Times New Roman" w:hAnsi="Arial" w:cs="Arial"/>
          <w:bCs/>
          <w:sz w:val="24"/>
          <w:szCs w:val="24"/>
        </w:rPr>
        <w:t>To approve and sign Section 2 – Accounting Statements 20</w:t>
      </w:r>
      <w:r w:rsidR="006D5B2D">
        <w:rPr>
          <w:rFonts w:ascii="Arial" w:eastAsia="Times New Roman" w:hAnsi="Arial" w:cs="Arial"/>
          <w:bCs/>
          <w:sz w:val="24"/>
          <w:szCs w:val="24"/>
        </w:rPr>
        <w:t>20</w:t>
      </w:r>
      <w:r w:rsidRPr="00EE74BF">
        <w:rPr>
          <w:rFonts w:ascii="Arial" w:eastAsia="Times New Roman" w:hAnsi="Arial" w:cs="Arial"/>
          <w:bCs/>
          <w:sz w:val="24"/>
          <w:szCs w:val="24"/>
        </w:rPr>
        <w:t>/2</w:t>
      </w:r>
      <w:r w:rsidR="006D5B2D">
        <w:rPr>
          <w:rFonts w:ascii="Arial" w:eastAsia="Times New Roman" w:hAnsi="Arial" w:cs="Arial"/>
          <w:bCs/>
          <w:sz w:val="24"/>
          <w:szCs w:val="24"/>
        </w:rPr>
        <w:t>1</w:t>
      </w:r>
      <w:r w:rsidRPr="00EE74BF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2020/21 (Page </w:t>
      </w:r>
      <w:r w:rsidR="00EE74BF" w:rsidRPr="00EE74BF">
        <w:rPr>
          <w:rFonts w:ascii="Arial" w:eastAsia="Times New Roman" w:hAnsi="Arial" w:cs="Arial"/>
          <w:bCs/>
          <w:sz w:val="24"/>
          <w:szCs w:val="24"/>
        </w:rPr>
        <w:t>5</w:t>
      </w:r>
      <w:r w:rsidRPr="00EE74BF">
        <w:rPr>
          <w:rFonts w:ascii="Arial" w:eastAsia="Times New Roman" w:hAnsi="Arial" w:cs="Arial"/>
          <w:bCs/>
          <w:sz w:val="24"/>
          <w:szCs w:val="24"/>
        </w:rPr>
        <w:t>).</w:t>
      </w:r>
      <w:r w:rsidRPr="00EE74BF">
        <w:rPr>
          <w:rFonts w:ascii="Arial" w:eastAsia="Times New Roman" w:hAnsi="Arial" w:cs="Arial"/>
          <w:bCs/>
          <w:i/>
          <w:sz w:val="24"/>
          <w:szCs w:val="24"/>
        </w:rPr>
        <w:t xml:space="preserve"> (</w:t>
      </w:r>
      <w:r w:rsidR="004937B4">
        <w:rPr>
          <w:rFonts w:ascii="Arial" w:eastAsia="Times New Roman" w:hAnsi="Arial" w:cs="Arial"/>
          <w:bCs/>
          <w:i/>
          <w:sz w:val="24"/>
          <w:szCs w:val="24"/>
        </w:rPr>
        <w:t>c</w:t>
      </w:r>
      <w:r w:rsidRPr="00EE74BF">
        <w:rPr>
          <w:rFonts w:ascii="Arial" w:eastAsia="Times New Roman" w:hAnsi="Arial" w:cs="Arial"/>
          <w:bCs/>
          <w:i/>
          <w:sz w:val="24"/>
          <w:szCs w:val="24"/>
        </w:rPr>
        <w:t xml:space="preserve">opy </w:t>
      </w:r>
      <w:r w:rsidR="00EE74BF" w:rsidRPr="00EE74BF">
        <w:rPr>
          <w:rFonts w:ascii="Arial" w:eastAsia="Times New Roman" w:hAnsi="Arial" w:cs="Arial"/>
          <w:bCs/>
          <w:i/>
          <w:sz w:val="24"/>
          <w:szCs w:val="24"/>
        </w:rPr>
        <w:t>attached)</w:t>
      </w:r>
    </w:p>
    <w:p w:rsidR="006B3965" w:rsidRDefault="006B3965" w:rsidP="006B396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B05676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To approve</w:t>
      </w:r>
    </w:p>
    <w:p w:rsidR="00C03E6C" w:rsidRDefault="00C03E6C" w:rsidP="00B0567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30th April 2021 </w:t>
      </w:r>
      <w:r w:rsidRPr="00C03E6C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</w:p>
    <w:p w:rsidR="00312A80" w:rsidRDefault="00312A80" w:rsidP="00B0567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EE74BF">
        <w:rPr>
          <w:rFonts w:ascii="Arial" w:eastAsia="Times New Roman" w:hAnsi="Arial" w:cs="Arial"/>
          <w:bCs/>
          <w:sz w:val="24"/>
          <w:szCs w:val="24"/>
        </w:rPr>
        <w:t>April</w:t>
      </w:r>
      <w:r w:rsidR="007E0D7B">
        <w:rPr>
          <w:rFonts w:ascii="Arial" w:eastAsia="Times New Roman" w:hAnsi="Arial" w:cs="Arial"/>
          <w:bCs/>
          <w:sz w:val="24"/>
          <w:szCs w:val="24"/>
        </w:rPr>
        <w:t>/</w:t>
      </w:r>
      <w:r w:rsidR="00EE74BF">
        <w:rPr>
          <w:rFonts w:ascii="Arial" w:eastAsia="Times New Roman" w:hAnsi="Arial" w:cs="Arial"/>
          <w:bCs/>
          <w:sz w:val="24"/>
          <w:szCs w:val="24"/>
        </w:rPr>
        <w:t>May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B0567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EE74BF">
        <w:rPr>
          <w:rFonts w:ascii="Arial" w:eastAsia="Times New Roman" w:hAnsi="Arial" w:cs="Arial"/>
          <w:bCs/>
          <w:sz w:val="24"/>
          <w:szCs w:val="24"/>
        </w:rPr>
        <w:t>A</w:t>
      </w:r>
      <w:r w:rsidR="00E67797">
        <w:rPr>
          <w:rFonts w:ascii="Arial" w:eastAsia="Times New Roman" w:hAnsi="Arial" w:cs="Arial"/>
          <w:bCs/>
          <w:sz w:val="24"/>
          <w:szCs w:val="24"/>
        </w:rPr>
        <w:t>pril</w:t>
      </w:r>
      <w:r w:rsidR="00EE74BF">
        <w:rPr>
          <w:rFonts w:ascii="Arial" w:eastAsia="Times New Roman" w:hAnsi="Arial" w:cs="Arial"/>
          <w:bCs/>
          <w:sz w:val="24"/>
          <w:szCs w:val="24"/>
        </w:rPr>
        <w:t>/May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7E0D7B" w:rsidRDefault="007E0D7B" w:rsidP="007E0D7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Bank Mandate</w:t>
      </w:r>
    </w:p>
    <w:p w:rsidR="00F73799" w:rsidRDefault="007E0D7B" w:rsidP="00B05676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the Bank </w:t>
      </w:r>
      <w:r w:rsidR="00F73799">
        <w:rPr>
          <w:rFonts w:ascii="Arial" w:eastAsia="Times New Roman" w:hAnsi="Arial" w:cs="Arial"/>
          <w:bCs/>
          <w:sz w:val="24"/>
          <w:szCs w:val="24"/>
        </w:rPr>
        <w:t>Mandate</w:t>
      </w:r>
    </w:p>
    <w:p w:rsidR="00C03E6C" w:rsidRDefault="00F73799" w:rsidP="00B05676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agree the appointed s</w:t>
      </w:r>
      <w:r w:rsidR="007E0D7B">
        <w:rPr>
          <w:rFonts w:ascii="Arial" w:eastAsia="Times New Roman" w:hAnsi="Arial" w:cs="Arial"/>
          <w:bCs/>
          <w:sz w:val="24"/>
          <w:szCs w:val="24"/>
        </w:rPr>
        <w:t>ignatories</w:t>
      </w:r>
      <w:r w:rsidR="00C03E6C">
        <w:rPr>
          <w:rFonts w:ascii="Arial" w:eastAsia="Times New Roman" w:hAnsi="Arial" w:cs="Arial"/>
          <w:bCs/>
          <w:sz w:val="24"/>
          <w:szCs w:val="24"/>
        </w:rPr>
        <w:t>.</w:t>
      </w:r>
    </w:p>
    <w:p w:rsidR="00C03E6C" w:rsidRPr="00C03E6C" w:rsidRDefault="00C03E6C" w:rsidP="00B05676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7E0D7B">
        <w:rPr>
          <w:rFonts w:ascii="Arial" w:eastAsia="Times New Roman" w:hAnsi="Arial" w:cs="Arial"/>
          <w:bCs/>
          <w:sz w:val="24"/>
          <w:szCs w:val="24"/>
        </w:rPr>
        <w:t>o authorise the Clerk to take the necessary action in respect</w:t>
      </w:r>
      <w:r>
        <w:rPr>
          <w:rFonts w:ascii="Arial" w:eastAsia="Times New Roman" w:hAnsi="Arial" w:cs="Arial"/>
          <w:bCs/>
          <w:sz w:val="24"/>
          <w:szCs w:val="24"/>
        </w:rPr>
        <w:t xml:space="preserve"> of </w:t>
      </w:r>
      <w:r w:rsidR="00F73799">
        <w:rPr>
          <w:rFonts w:ascii="Arial" w:eastAsia="Times New Roman" w:hAnsi="Arial" w:cs="Arial"/>
          <w:bCs/>
          <w:sz w:val="24"/>
          <w:szCs w:val="24"/>
        </w:rPr>
        <w:t xml:space="preserve">the agreed </w:t>
      </w:r>
      <w:r w:rsidR="006D5B2D">
        <w:rPr>
          <w:rFonts w:ascii="Arial" w:eastAsia="Times New Roman" w:hAnsi="Arial" w:cs="Arial"/>
          <w:bCs/>
          <w:sz w:val="24"/>
          <w:szCs w:val="24"/>
        </w:rPr>
        <w:t xml:space="preserve">Bank </w:t>
      </w:r>
      <w:r w:rsidR="00F73799">
        <w:rPr>
          <w:rFonts w:ascii="Arial" w:eastAsia="Times New Roman" w:hAnsi="Arial" w:cs="Arial"/>
          <w:bCs/>
          <w:sz w:val="24"/>
          <w:szCs w:val="24"/>
        </w:rPr>
        <w:t xml:space="preserve">Mandate and </w:t>
      </w:r>
      <w:r>
        <w:rPr>
          <w:rFonts w:ascii="Arial" w:eastAsia="Times New Roman" w:hAnsi="Arial" w:cs="Arial"/>
          <w:bCs/>
          <w:sz w:val="24"/>
          <w:szCs w:val="24"/>
        </w:rPr>
        <w:t>signatories.</w:t>
      </w:r>
    </w:p>
    <w:p w:rsidR="007E0D7B" w:rsidRPr="00CE2169" w:rsidRDefault="00C03E6C" w:rsidP="00C03E6C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03E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E0D7B" w:rsidRPr="00CE2169" w:rsidRDefault="00C03E6C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CE2169">
        <w:rPr>
          <w:rFonts w:ascii="Arial" w:eastAsia="Times New Roman" w:hAnsi="Arial" w:cs="Arial"/>
          <w:b/>
          <w:bCs/>
          <w:sz w:val="24"/>
          <w:szCs w:val="24"/>
        </w:rPr>
        <w:t>Meeting Venue and Dates</w:t>
      </w:r>
    </w:p>
    <w:p w:rsidR="00DB23D1" w:rsidRDefault="00DB23D1" w:rsidP="00DB23D1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E216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CE2169" w:rsidRPr="00CE2169">
        <w:rPr>
          <w:rFonts w:ascii="Arial" w:eastAsia="Times New Roman" w:hAnsi="Arial" w:cs="Arial"/>
          <w:bCs/>
          <w:sz w:val="24"/>
          <w:szCs w:val="24"/>
        </w:rPr>
        <w:t>consider the proposal that future meetings be held at Plantation Hall, Heybridge and to agree the action to be taken.</w:t>
      </w:r>
    </w:p>
    <w:p w:rsidR="00CE2169" w:rsidRDefault="00CE2169" w:rsidP="00DB23D1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the dates of future meetings </w:t>
      </w:r>
      <w:r w:rsidRPr="00626FE2">
        <w:rPr>
          <w:rFonts w:ascii="Arial" w:eastAsia="Times New Roman" w:hAnsi="Arial" w:cs="Arial"/>
          <w:bCs/>
          <w:i/>
          <w:sz w:val="24"/>
          <w:szCs w:val="24"/>
        </w:rPr>
        <w:t>(schedule attached)</w:t>
      </w:r>
    </w:p>
    <w:p w:rsidR="00CB23BF" w:rsidRPr="00CF5931" w:rsidRDefault="004937B4" w:rsidP="00CF5931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instruct the Clerk to take action as appropriate</w:t>
      </w:r>
    </w:p>
    <w:p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B40F6" w:rsidRDefault="001B40F6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Internet/Website</w:t>
      </w:r>
    </w:p>
    <w:p w:rsidR="001B40F6" w:rsidRPr="00626FE2" w:rsidRDefault="001B40F6" w:rsidP="001B40F6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proposal that the Council transfer their Internet domain name to .gov.org and </w:t>
      </w:r>
      <w:r w:rsidR="00626FE2">
        <w:rPr>
          <w:rFonts w:ascii="Arial" w:eastAsia="Times New Roman" w:hAnsi="Arial" w:cs="Arial"/>
          <w:bCs/>
          <w:sz w:val="24"/>
          <w:szCs w:val="24"/>
        </w:rPr>
        <w:t xml:space="preserve">to agree the action to be taken </w:t>
      </w:r>
      <w:r w:rsidR="00626FE2" w:rsidRPr="00626FE2">
        <w:rPr>
          <w:rFonts w:ascii="Arial" w:eastAsia="Times New Roman" w:hAnsi="Arial" w:cs="Arial"/>
          <w:bCs/>
          <w:i/>
          <w:sz w:val="24"/>
          <w:szCs w:val="24"/>
        </w:rPr>
        <w:t>(paper from L. Schnurr attached)</w:t>
      </w:r>
    </w:p>
    <w:p w:rsidR="001B40F6" w:rsidRPr="001B40F6" w:rsidRDefault="001B40F6" w:rsidP="001B40F6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B91F4F" w:rsidRPr="00CF5931" w:rsidRDefault="000619A1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Highways Pane</w:t>
      </w:r>
      <w:r w:rsidR="008B3710">
        <w:rPr>
          <w:rFonts w:ascii="Arial" w:eastAsia="Times New Roman" w:hAnsi="Arial" w:cs="Arial"/>
          <w:b/>
          <w:bCs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C6292" w:rsidRDefault="00537B7B" w:rsidP="00CF5931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an update in respect of the applications made to the Local Highways Panel (LHP) to e</w:t>
      </w:r>
      <w:r w:rsidR="000619A1" w:rsidRPr="00537B7B">
        <w:rPr>
          <w:rFonts w:ascii="Arial" w:eastAsia="Times New Roman" w:hAnsi="Arial" w:cs="Arial"/>
          <w:bCs/>
          <w:sz w:val="24"/>
          <w:szCs w:val="24"/>
        </w:rPr>
        <w:t xml:space="preserve">rect white village gates with Heybridge Basin written on them </w:t>
      </w:r>
      <w:r w:rsidR="008B3710" w:rsidRPr="00537B7B">
        <w:rPr>
          <w:rFonts w:ascii="Arial" w:eastAsia="Times New Roman" w:hAnsi="Arial" w:cs="Arial"/>
          <w:bCs/>
          <w:sz w:val="24"/>
          <w:szCs w:val="24"/>
        </w:rPr>
        <w:t>at the entrance to the Basin</w:t>
      </w:r>
      <w:r w:rsidR="00CF5931">
        <w:rPr>
          <w:rFonts w:ascii="Arial" w:eastAsia="Times New Roman" w:hAnsi="Arial" w:cs="Arial"/>
          <w:bCs/>
          <w:sz w:val="24"/>
          <w:szCs w:val="24"/>
        </w:rPr>
        <w:t xml:space="preserve"> and to agree any action to be taken</w:t>
      </w:r>
    </w:p>
    <w:p w:rsidR="00036689" w:rsidRPr="00036689" w:rsidRDefault="00036689" w:rsidP="00036689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  <w:r w:rsidRPr="00036689">
        <w:rPr>
          <w:rFonts w:ascii="Arial" w:eastAsia="Times New Roman" w:hAnsi="Arial" w:cs="Arial"/>
          <w:color w:val="000000"/>
          <w:kern w:val="0"/>
          <w:sz w:val="24"/>
          <w:szCs w:val="24"/>
        </w:rPr>
        <w:t>To discuss any new applications for consideration by the Local Highways Panel</w:t>
      </w:r>
      <w:r w:rsidRPr="00036689">
        <w:rPr>
          <w:rFonts w:eastAsia="Times New Roman"/>
          <w:color w:val="000000"/>
          <w:kern w:val="0"/>
          <w:sz w:val="24"/>
          <w:szCs w:val="24"/>
        </w:rPr>
        <w:t>.</w:t>
      </w:r>
    </w:p>
    <w:p w:rsidR="00C53B94" w:rsidRDefault="00C53B94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563804" w:rsidP="00B05676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CF5931">
        <w:rPr>
          <w:rFonts w:ascii="Arial" w:eastAsia="Times New Roman" w:hAnsi="Arial" w:cs="Arial"/>
          <w:bCs/>
          <w:sz w:val="24"/>
          <w:szCs w:val="24"/>
        </w:rPr>
        <w:t xml:space="preserve">appoint two Councillors who, </w:t>
      </w:r>
      <w:r w:rsidR="008B3710">
        <w:rPr>
          <w:rFonts w:ascii="Arial" w:eastAsia="Times New Roman" w:hAnsi="Arial" w:cs="Arial"/>
          <w:bCs/>
          <w:sz w:val="24"/>
          <w:szCs w:val="24"/>
        </w:rPr>
        <w:t>together with the Clerk</w:t>
      </w:r>
      <w:r w:rsidR="00CF5931">
        <w:rPr>
          <w:rFonts w:ascii="Arial" w:eastAsia="Times New Roman" w:hAnsi="Arial" w:cs="Arial"/>
          <w:bCs/>
          <w:sz w:val="24"/>
          <w:szCs w:val="24"/>
        </w:rPr>
        <w:t>,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6FE2">
        <w:rPr>
          <w:rFonts w:ascii="Arial" w:eastAsia="Times New Roman" w:hAnsi="Arial" w:cs="Arial"/>
          <w:bCs/>
          <w:sz w:val="24"/>
          <w:szCs w:val="24"/>
        </w:rPr>
        <w:t xml:space="preserve">will 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meet with Richard Holmes of Maldon District </w:t>
      </w:r>
      <w:r w:rsidR="00DF0D0C">
        <w:rPr>
          <w:rFonts w:ascii="Arial" w:eastAsia="Times New Roman" w:hAnsi="Arial" w:cs="Arial"/>
          <w:bCs/>
          <w:sz w:val="24"/>
          <w:szCs w:val="24"/>
        </w:rPr>
        <w:t>Council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to discuss emergency planning for the Basin and to agree the action to be taken.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218E6" w:rsidRDefault="00A230EB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</w:p>
    <w:p w:rsidR="005E47AC" w:rsidRPr="001B40F6" w:rsidRDefault="00B218E6" w:rsidP="001B40F6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CF5931">
        <w:rPr>
          <w:rFonts w:ascii="Arial" w:eastAsia="Times New Roman" w:hAnsi="Arial" w:cs="Arial"/>
          <w:bCs/>
          <w:sz w:val="24"/>
          <w:szCs w:val="24"/>
        </w:rPr>
        <w:t xml:space="preserve">receive a report regarding </w:t>
      </w:r>
      <w:r w:rsidR="00A230EB">
        <w:rPr>
          <w:rFonts w:ascii="Arial" w:eastAsia="Times New Roman" w:hAnsi="Arial" w:cs="Arial"/>
          <w:bCs/>
          <w:sz w:val="24"/>
          <w:szCs w:val="24"/>
        </w:rPr>
        <w:t>the Services of Maldon District Coun</w:t>
      </w:r>
      <w:r w:rsidR="00CF5931">
        <w:rPr>
          <w:rFonts w:ascii="Arial" w:eastAsia="Times New Roman" w:hAnsi="Arial" w:cs="Arial"/>
          <w:bCs/>
          <w:sz w:val="24"/>
          <w:szCs w:val="24"/>
        </w:rPr>
        <w:t xml:space="preserve">cil’s Community Engagement Team. </w:t>
      </w:r>
    </w:p>
    <w:p w:rsidR="007253D0" w:rsidRDefault="007253D0" w:rsidP="007253D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AF401D" w:rsidRDefault="00AF401D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AF401D" w:rsidRDefault="00AF401D" w:rsidP="00AF401D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any outstanding matters and to take action as required, to include</w:t>
      </w:r>
    </w:p>
    <w:p w:rsidR="00AF401D" w:rsidRDefault="00AF401D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Land.</w:t>
      </w:r>
    </w:p>
    <w:p w:rsidR="00AF401D" w:rsidRPr="00AF401D" w:rsidRDefault="00AF401D" w:rsidP="00AF401D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AE00C4" w:rsidRPr="003F2155" w:rsidRDefault="007253D0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:rsidR="00415EB1" w:rsidRPr="00F33F45" w:rsidRDefault="007C7157" w:rsidP="00B05676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253D0">
        <w:rPr>
          <w:rFonts w:ascii="Arial" w:eastAsia="Times New Roman" w:hAnsi="Arial" w:cs="Arial"/>
          <w:kern w:val="0"/>
          <w:sz w:val="24"/>
          <w:szCs w:val="24"/>
        </w:rPr>
        <w:t xml:space="preserve">To 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consider any planning applications received after the publication of the agenda</w:t>
      </w:r>
      <w:r w:rsidR="001829FB" w:rsidRPr="007253D0">
        <w:rPr>
          <w:rFonts w:ascii="Arial" w:eastAsia="Times New Roman" w:hAnsi="Arial" w:cs="Arial"/>
          <w:kern w:val="0"/>
          <w:sz w:val="24"/>
          <w:szCs w:val="24"/>
        </w:rPr>
        <w:t xml:space="preserve"> and to agree the action to be taken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(</w:t>
      </w:r>
      <w:r w:rsidR="001829FB" w:rsidRPr="007253D0">
        <w:rPr>
          <w:rFonts w:ascii="Arial" w:eastAsia="Times New Roman" w:hAnsi="Arial" w:cs="Arial"/>
          <w:i/>
          <w:kern w:val="0"/>
          <w:sz w:val="24"/>
          <w:szCs w:val="24"/>
        </w:rPr>
        <w:t xml:space="preserve">applications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to be circulated)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. </w:t>
      </w:r>
    </w:p>
    <w:p w:rsidR="003F2155" w:rsidRPr="00AF401D" w:rsidRDefault="003F2155" w:rsidP="00AF401D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Pr="00945CE1" w:rsidRDefault="003F2155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Pursuant 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</w:t>
      </w:r>
      <w:r w:rsidRPr="004034B7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3F2155" w:rsidRPr="00284766" w:rsidRDefault="003F2155" w:rsidP="003F215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1B40F6" w:rsidRDefault="001B40F6" w:rsidP="001B40F6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New Clerk and Responsible Financial Officer.</w:t>
      </w:r>
    </w:p>
    <w:p w:rsidR="001B40F6" w:rsidRDefault="001B40F6" w:rsidP="001B40F6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an update regarding the appointment of a Clerk and Responsible Financial Officer and to agree the action to be taken.</w:t>
      </w:r>
    </w:p>
    <w:p w:rsidR="001B40F6" w:rsidRPr="001B40F6" w:rsidRDefault="001B40F6" w:rsidP="001B40F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Default="003F2155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Grounds Maintenance</w:t>
      </w:r>
    </w:p>
    <w:p w:rsidR="003F2155" w:rsidRPr="00626FE2" w:rsidRDefault="003F2155" w:rsidP="003F2155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quotations received in respect Grounds Maintenance and to agree the action to be taken</w:t>
      </w:r>
      <w:r w:rsidR="00626F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6FE2" w:rsidRPr="00626FE2">
        <w:rPr>
          <w:rFonts w:ascii="Arial" w:eastAsia="Times New Roman" w:hAnsi="Arial" w:cs="Arial"/>
          <w:bCs/>
          <w:i/>
          <w:sz w:val="24"/>
          <w:szCs w:val="24"/>
        </w:rPr>
        <w:t>(summary of quotations to be circulated)</w:t>
      </w:r>
      <w:r w:rsidRPr="00626FE2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3F2155" w:rsidRDefault="003F2155" w:rsidP="003F215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Pr="008574A1" w:rsidRDefault="003F2155" w:rsidP="008574A1">
      <w:p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623156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35109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Provisional Date of </w:t>
      </w:r>
      <w:r w:rsidR="008301F0">
        <w:rPr>
          <w:rFonts w:ascii="Arial" w:eastAsia="Times New Roman" w:hAnsi="Arial" w:cs="Arial"/>
          <w:bCs/>
          <w:sz w:val="24"/>
          <w:szCs w:val="24"/>
        </w:rPr>
        <w:t>Next Council Meeting</w:t>
      </w:r>
      <w:r>
        <w:rPr>
          <w:rFonts w:ascii="Arial" w:eastAsia="Times New Roman" w:hAnsi="Arial" w:cs="Arial"/>
          <w:bCs/>
          <w:sz w:val="24"/>
          <w:szCs w:val="24"/>
        </w:rPr>
        <w:t xml:space="preserve"> 15th June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B051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Pr="00184882" w:rsidRDefault="00184882" w:rsidP="00F67D4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4882">
        <w:rPr>
          <w:rFonts w:ascii="Arial" w:eastAsia="Times New Roman" w:hAnsi="Arial" w:cs="Arial"/>
          <w:b/>
          <w:bCs/>
          <w:sz w:val="24"/>
          <w:szCs w:val="24"/>
          <w:u w:val="single"/>
        </w:rPr>
        <w:t>Covid 19 Measures</w:t>
      </w: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This meeting is being held at Plantation Hall with Covid-19 secure social distancing measures in place. Please note,</w:t>
      </w:r>
    </w:p>
    <w:p w:rsidR="00184882" w:rsidRDefault="00184882" w:rsidP="00184882">
      <w:pPr>
        <w:pStyle w:val="ListParagraph"/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 must not attend the meeting if you or anyone in your household has Covid-19 symptoms.</w:t>
      </w:r>
    </w:p>
    <w:p w:rsidR="00533BBB" w:rsidRDefault="00533BBB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Track and Trace QR is available and is on the first notice board as you enter the building.</w:t>
      </w:r>
    </w:p>
    <w:p w:rsidR="00533BBB" w:rsidRDefault="00533BBB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 will be required to sign in and the Clerk of Heybridge Parish Council will be on duty at the door to do this.</w:t>
      </w:r>
      <w:bookmarkStart w:id="0" w:name="_GoBack"/>
      <w:bookmarkEnd w:id="0"/>
    </w:p>
    <w:p w:rsidR="00184882" w:rsidRDefault="00184882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Maintain two metres social distancing as far as possible and observer the marked one way system.</w:t>
      </w:r>
    </w:p>
    <w:p w:rsidR="00184882" w:rsidRDefault="00184882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Use the hand sanitiser provided on entering the premises. Sanitiser stations can be found inside the main entrance</w:t>
      </w:r>
      <w:r w:rsidR="00E77650">
        <w:rPr>
          <w:rFonts w:ascii="Arial" w:eastAsia="Times New Roman" w:hAnsi="Arial" w:cs="Arial"/>
          <w:bCs/>
          <w:sz w:val="24"/>
          <w:szCs w:val="24"/>
        </w:rPr>
        <w:t xml:space="preserve"> to the building</w:t>
      </w:r>
      <w:r>
        <w:rPr>
          <w:rFonts w:ascii="Arial" w:eastAsia="Times New Roman" w:hAnsi="Arial" w:cs="Arial"/>
          <w:bCs/>
          <w:sz w:val="24"/>
          <w:szCs w:val="24"/>
        </w:rPr>
        <w:t>, inside Plantatio</w:t>
      </w:r>
      <w:r w:rsidR="00E77650">
        <w:rPr>
          <w:rFonts w:ascii="Arial" w:eastAsia="Times New Roman" w:hAnsi="Arial" w:cs="Arial"/>
          <w:bCs/>
          <w:sz w:val="24"/>
          <w:szCs w:val="24"/>
        </w:rPr>
        <w:t>n Hall itself, at the fire exit and at various other locations in the building.</w:t>
      </w:r>
    </w:p>
    <w:p w:rsidR="00E77650" w:rsidRDefault="00E77650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exit from the meeting is the fire exit.</w:t>
      </w:r>
    </w:p>
    <w:p w:rsidR="00E77650" w:rsidRDefault="00E77650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Face coverings must be worn unless you are exempt from so doing. This is a legal requirement</w:t>
      </w:r>
      <w:r w:rsidR="00533BBB">
        <w:rPr>
          <w:rFonts w:ascii="Arial" w:eastAsia="Times New Roman" w:hAnsi="Arial" w:cs="Arial"/>
          <w:bCs/>
          <w:sz w:val="24"/>
          <w:szCs w:val="24"/>
        </w:rPr>
        <w:t>.</w:t>
      </w:r>
    </w:p>
    <w:p w:rsidR="00E77650" w:rsidRDefault="00E77650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Tissues should be disposed of in one of the rubbish bags provided.</w:t>
      </w:r>
    </w:p>
    <w:p w:rsidR="00533BBB" w:rsidRDefault="00533BBB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Water jugs will not be supplied. Please bring your own bottled water.</w:t>
      </w:r>
    </w:p>
    <w:p w:rsidR="00533BBB" w:rsidRPr="00184882" w:rsidRDefault="00533BBB" w:rsidP="00533BBB">
      <w:pPr>
        <w:pStyle w:val="ListParagraph"/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184882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98" w:rsidRDefault="00AE3398" w:rsidP="00623156">
      <w:r>
        <w:separator/>
      </w:r>
    </w:p>
  </w:endnote>
  <w:endnote w:type="continuationSeparator" w:id="0">
    <w:p w:rsidR="00AE3398" w:rsidRDefault="00AE339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98" w:rsidRDefault="00AE3398" w:rsidP="00623156">
      <w:r>
        <w:separator/>
      </w:r>
    </w:p>
  </w:footnote>
  <w:footnote w:type="continuationSeparator" w:id="0">
    <w:p w:rsidR="00AE3398" w:rsidRDefault="00AE339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16F135F"/>
    <w:multiLevelType w:val="hybridMultilevel"/>
    <w:tmpl w:val="315AAA5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D3D4B"/>
    <w:multiLevelType w:val="hybridMultilevel"/>
    <w:tmpl w:val="4300DCA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3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6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23"/>
  </w:num>
  <w:num w:numId="6">
    <w:abstractNumId w:val="26"/>
  </w:num>
  <w:num w:numId="7">
    <w:abstractNumId w:val="18"/>
  </w:num>
  <w:num w:numId="8">
    <w:abstractNumId w:val="29"/>
  </w:num>
  <w:num w:numId="9">
    <w:abstractNumId w:val="20"/>
  </w:num>
  <w:num w:numId="10">
    <w:abstractNumId w:val="22"/>
  </w:num>
  <w:num w:numId="11">
    <w:abstractNumId w:val="13"/>
  </w:num>
  <w:num w:numId="12">
    <w:abstractNumId w:val="9"/>
  </w:num>
  <w:num w:numId="13">
    <w:abstractNumId w:val="21"/>
  </w:num>
  <w:num w:numId="14">
    <w:abstractNumId w:val="11"/>
  </w:num>
  <w:num w:numId="15">
    <w:abstractNumId w:val="27"/>
  </w:num>
  <w:num w:numId="16">
    <w:abstractNumId w:val="25"/>
  </w:num>
  <w:num w:numId="17">
    <w:abstractNumId w:val="30"/>
  </w:num>
  <w:num w:numId="18">
    <w:abstractNumId w:val="3"/>
  </w:num>
  <w:num w:numId="19">
    <w:abstractNumId w:val="16"/>
  </w:num>
  <w:num w:numId="20">
    <w:abstractNumId w:val="19"/>
  </w:num>
  <w:num w:numId="21">
    <w:abstractNumId w:val="0"/>
  </w:num>
  <w:num w:numId="22">
    <w:abstractNumId w:val="14"/>
  </w:num>
  <w:num w:numId="23">
    <w:abstractNumId w:val="17"/>
  </w:num>
  <w:num w:numId="24">
    <w:abstractNumId w:val="28"/>
  </w:num>
  <w:num w:numId="25">
    <w:abstractNumId w:val="6"/>
  </w:num>
  <w:num w:numId="26">
    <w:abstractNumId w:val="12"/>
  </w:num>
  <w:num w:numId="27">
    <w:abstractNumId w:val="15"/>
  </w:num>
  <w:num w:numId="28">
    <w:abstractNumId w:val="10"/>
  </w:num>
  <w:num w:numId="29">
    <w:abstractNumId w:val="24"/>
  </w:num>
  <w:num w:numId="30">
    <w:abstractNumId w:val="8"/>
  </w:num>
  <w:num w:numId="3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0A3"/>
    <w:rsid w:val="00231D32"/>
    <w:rsid w:val="002342F2"/>
    <w:rsid w:val="00243718"/>
    <w:rsid w:val="002444E6"/>
    <w:rsid w:val="00245B65"/>
    <w:rsid w:val="0024760D"/>
    <w:rsid w:val="00250729"/>
    <w:rsid w:val="00262DAB"/>
    <w:rsid w:val="00267591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2155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37B4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CCB"/>
    <w:rsid w:val="004E1632"/>
    <w:rsid w:val="004E1F84"/>
    <w:rsid w:val="004F30F7"/>
    <w:rsid w:val="004F7E35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26FE2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C0E9F"/>
    <w:rsid w:val="006C6E04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C1604"/>
    <w:rsid w:val="007C6985"/>
    <w:rsid w:val="007C7157"/>
    <w:rsid w:val="007D3564"/>
    <w:rsid w:val="007E0D7B"/>
    <w:rsid w:val="007E2115"/>
    <w:rsid w:val="007E2E80"/>
    <w:rsid w:val="007F3B10"/>
    <w:rsid w:val="00806461"/>
    <w:rsid w:val="00812F8A"/>
    <w:rsid w:val="00814A5D"/>
    <w:rsid w:val="0082008E"/>
    <w:rsid w:val="00830158"/>
    <w:rsid w:val="008301F0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BEA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2647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5676"/>
    <w:rsid w:val="00B10F43"/>
    <w:rsid w:val="00B218E6"/>
    <w:rsid w:val="00B22AA0"/>
    <w:rsid w:val="00B323E0"/>
    <w:rsid w:val="00B36E9A"/>
    <w:rsid w:val="00B421D9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2169"/>
    <w:rsid w:val="00CE5028"/>
    <w:rsid w:val="00CE5572"/>
    <w:rsid w:val="00CE6D66"/>
    <w:rsid w:val="00CF378B"/>
    <w:rsid w:val="00CF5931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797"/>
    <w:rsid w:val="00E67C9F"/>
    <w:rsid w:val="00E75CA5"/>
    <w:rsid w:val="00E77650"/>
    <w:rsid w:val="00E83C8F"/>
    <w:rsid w:val="00E83F8F"/>
    <w:rsid w:val="00E90D83"/>
    <w:rsid w:val="00EA0F42"/>
    <w:rsid w:val="00EB4FC1"/>
    <w:rsid w:val="00EB5E86"/>
    <w:rsid w:val="00EC1B21"/>
    <w:rsid w:val="00EC1F96"/>
    <w:rsid w:val="00EC4FBA"/>
    <w:rsid w:val="00EC52D0"/>
    <w:rsid w:val="00ED67E0"/>
    <w:rsid w:val="00ED6874"/>
    <w:rsid w:val="00ED6B01"/>
    <w:rsid w:val="00EE0706"/>
    <w:rsid w:val="00EE36CA"/>
    <w:rsid w:val="00EE3D89"/>
    <w:rsid w:val="00EE7100"/>
    <w:rsid w:val="00EE74BF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FA5B-02F7-4D5B-B886-B0A26EFC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17</cp:revision>
  <cp:lastPrinted>2021-05-13T09:16:00Z</cp:lastPrinted>
  <dcterms:created xsi:type="dcterms:W3CDTF">2021-05-06T15:17:00Z</dcterms:created>
  <dcterms:modified xsi:type="dcterms:W3CDTF">2021-05-13T10:56:00Z</dcterms:modified>
</cp:coreProperties>
</file>